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55A50F" w14:textId="77777777" w:rsidR="007F1F56" w:rsidRDefault="00AF38C8">
      <w:pPr>
        <w:pStyle w:val="Title"/>
      </w:pPr>
      <w:r>
        <w:t>Implementation Plan for Enterprise Digital Transformation Initiative (EDTI)</w:t>
      </w:r>
    </w:p>
    <w:p w14:paraId="59AA2F27" w14:textId="77777777" w:rsidR="007F1F56" w:rsidRDefault="00AF38C8">
      <w:pPr>
        <w:pStyle w:val="Heading1"/>
      </w:pPr>
      <w:r>
        <w:t>1. Introduction</w:t>
      </w:r>
    </w:p>
    <w:p w14:paraId="70DFCB00" w14:textId="77777777" w:rsidR="007F1F56" w:rsidRDefault="00AF38C8">
      <w:r>
        <w:t xml:space="preserve">The Enterprise Digital Transformation Initiative (EDTI) aims to modernize and streamline the organization's operations by leveraging advanced digital </w:t>
      </w:r>
      <w:r>
        <w:t>technologies. This project will enhance efficiency, improve customer experience, and drive innovation across all departments.</w:t>
      </w:r>
    </w:p>
    <w:p w14:paraId="547BA50D" w14:textId="77777777" w:rsidR="007F1F56" w:rsidRDefault="00AF38C8">
      <w:pPr>
        <w:pStyle w:val="Heading1"/>
      </w:pPr>
      <w:r>
        <w:t>2. Project Objectives</w:t>
      </w:r>
    </w:p>
    <w:p w14:paraId="2677CCD9" w14:textId="77777777" w:rsidR="007F1F56" w:rsidRDefault="00AF38C8">
      <w:r>
        <w:t>The primary objectives of the EDTI are to:</w:t>
      </w:r>
      <w:r>
        <w:br/>
        <w:t>- Migrate all on-premises applications and data to a secure, scalable cloud infrastructure.</w:t>
      </w:r>
      <w:r>
        <w:br/>
        <w:t>- Upgrade the existing ERP system to a modern, cloud-based solution.</w:t>
      </w:r>
      <w:r>
        <w:br/>
        <w:t>- Implement a new CRM system to improve customer engagement and support.</w:t>
      </w:r>
      <w:r>
        <w:br/>
        <w:t>- Develop a robust data analytics and business intelligence framework to support data-driven decision-making.</w:t>
      </w:r>
      <w:r>
        <w:br/>
        <w:t>- Strengthen the organization's cybersecurity posture to protect against threats.</w:t>
      </w:r>
      <w:r>
        <w:br/>
        <w:t>- Create a modern, collaborative digital workplace to enhance productivity and employ</w:t>
      </w:r>
      <w:r>
        <w:t>ee satisfaction.</w:t>
      </w:r>
    </w:p>
    <w:p w14:paraId="5CFA749A" w14:textId="77777777" w:rsidR="007F1F56" w:rsidRDefault="00AF38C8">
      <w:pPr>
        <w:pStyle w:val="Heading1"/>
      </w:pPr>
      <w:r>
        <w:t>3. Scope of Work</w:t>
      </w:r>
    </w:p>
    <w:p w14:paraId="0F5814A3" w14:textId="77777777" w:rsidR="007F1F56" w:rsidRDefault="00AF38C8">
      <w:r>
        <w:t>The EDTI will be a comprehensive, multi-phase project involving a large Systems Integrator (SI) to ensure seamless integration of new technologies with existing systems. The project will cover the following key areas:</w:t>
      </w:r>
      <w:r>
        <w:br/>
      </w:r>
    </w:p>
    <w:p w14:paraId="411C58C7" w14:textId="77777777" w:rsidR="007F1F56" w:rsidRDefault="00AF38C8">
      <w:pPr>
        <w:pStyle w:val="Heading2"/>
      </w:pPr>
      <w:r>
        <w:t>3.1 Cloud Migration</w:t>
      </w:r>
    </w:p>
    <w:p w14:paraId="7786A088" w14:textId="77777777" w:rsidR="007F1F56" w:rsidRDefault="00AF38C8">
      <w:r>
        <w:t>- Objective: Migrate all on-premises applications and data to a secure, scalable cloud infrastructure.</w:t>
      </w:r>
      <w:r>
        <w:br/>
        <w:t>- Implementation:</w:t>
      </w:r>
      <w:r>
        <w:br/>
        <w:t xml:space="preserve">  - Assess current infrastructure and applications.</w:t>
      </w:r>
      <w:r>
        <w:br/>
        <w:t xml:space="preserve">  - Develop a migration strategy and roadmap.</w:t>
      </w:r>
      <w:r>
        <w:br/>
        <w:t xml:space="preserve">  - Execute phased migration to minimize disruption.</w:t>
      </w:r>
      <w:r>
        <w:br/>
        <w:t xml:space="preserve">  - Ensure data security and compliance with regulations.</w:t>
      </w:r>
    </w:p>
    <w:p w14:paraId="02C9843C" w14:textId="77777777" w:rsidR="007F1F56" w:rsidRDefault="00AF38C8">
      <w:pPr>
        <w:pStyle w:val="Heading2"/>
      </w:pPr>
      <w:r>
        <w:t>3.2 ERP System Upgrade</w:t>
      </w:r>
    </w:p>
    <w:p w14:paraId="07E2AAF9" w14:textId="77777777" w:rsidR="007F1F56" w:rsidRDefault="00AF38C8">
      <w:r>
        <w:t>- Objective: Upgrade the existing ERP system to a modern, cloud-based solution.</w:t>
      </w:r>
      <w:r>
        <w:br/>
        <w:t>- Implementation:</w:t>
      </w:r>
      <w:r>
        <w:br/>
      </w:r>
      <w:r>
        <w:lastRenderedPageBreak/>
        <w:t xml:space="preserve">  - Evaluate current ERP capabilities and identify gaps.</w:t>
      </w:r>
      <w:r>
        <w:br/>
        <w:t xml:space="preserve">  - Select a suitable cloud-based ERP solution.</w:t>
      </w:r>
      <w:r>
        <w:br/>
        <w:t xml:space="preserve">  - Plan and execute the migration, including data transfer and user training.</w:t>
      </w:r>
      <w:r>
        <w:br/>
        <w:t xml:space="preserve">  - Integrate the ERP system with other enterprise applications.</w:t>
      </w:r>
    </w:p>
    <w:p w14:paraId="1DC5B647" w14:textId="77777777" w:rsidR="007F1F56" w:rsidRDefault="00AF38C8">
      <w:pPr>
        <w:pStyle w:val="Heading2"/>
      </w:pPr>
      <w:r>
        <w:t>3.3 CRM Enhancement</w:t>
      </w:r>
    </w:p>
    <w:p w14:paraId="44EE8585" w14:textId="77777777" w:rsidR="007F1F56" w:rsidRDefault="00AF38C8">
      <w:r>
        <w:t>- Objective: Implement a new CRM system to improve customer engagement and support.</w:t>
      </w:r>
      <w:r>
        <w:br/>
        <w:t>- Implementation:</w:t>
      </w:r>
      <w:r>
        <w:br/>
        <w:t xml:space="preserve">  - Analyze current customer interaction processes.</w:t>
      </w:r>
      <w:r>
        <w:br/>
        <w:t xml:space="preserve">  - Choose a CRM platform that meets the organization's needs.</w:t>
      </w:r>
      <w:r>
        <w:br/>
        <w:t xml:space="preserve">  - Customize and integrate the CRM system with existing tools.</w:t>
      </w:r>
      <w:r>
        <w:br/>
        <w:t xml:space="preserve">  - Train staff on the new CRM system and processes.</w:t>
      </w:r>
    </w:p>
    <w:p w14:paraId="0D8511B4" w14:textId="77777777" w:rsidR="007F1F56" w:rsidRDefault="00AF38C8">
      <w:pPr>
        <w:pStyle w:val="Heading2"/>
      </w:pPr>
      <w:r>
        <w:t>3.4 Data Analytics and Business Intelligence</w:t>
      </w:r>
    </w:p>
    <w:p w14:paraId="4504E209" w14:textId="77777777" w:rsidR="007F1F56" w:rsidRDefault="00AF38C8">
      <w:r>
        <w:t>- Objective: Develop a robust data analytics and business intelligence framework to support data-driven decision-making.</w:t>
      </w:r>
      <w:r>
        <w:br/>
        <w:t>- Implementation:</w:t>
      </w:r>
      <w:r>
        <w:br/>
        <w:t xml:space="preserve">  - Establish a data governance framework.</w:t>
      </w:r>
      <w:r>
        <w:br/>
        <w:t xml:space="preserve">  - Implement data warehousing and analytics tools.</w:t>
      </w:r>
      <w:r>
        <w:br/>
        <w:t xml:space="preserve">  - Develop dashboards and reports for real-time insights.</w:t>
      </w:r>
      <w:r>
        <w:br/>
        <w:t xml:space="preserve">  - Train employees on data analytics tools and best practices.</w:t>
      </w:r>
    </w:p>
    <w:p w14:paraId="67603D39" w14:textId="77777777" w:rsidR="007F1F56" w:rsidRDefault="00AF38C8">
      <w:pPr>
        <w:pStyle w:val="Heading2"/>
      </w:pPr>
      <w:r>
        <w:t>3.5 Cybersecurity Enhancement</w:t>
      </w:r>
    </w:p>
    <w:p w14:paraId="72199842" w14:textId="77777777" w:rsidR="007F1F56" w:rsidRDefault="00AF38C8">
      <w:r>
        <w:t>- Objective: Strengthen the organization's cybersecurity posture to protect against threats.</w:t>
      </w:r>
      <w:r>
        <w:br/>
        <w:t>- Implementation:</w:t>
      </w:r>
      <w:r>
        <w:br/>
        <w:t xml:space="preserve">  - Conduct a comprehensive security assessment.</w:t>
      </w:r>
      <w:r>
        <w:br/>
        <w:t xml:space="preserve">  - Implement advanced security measures, including multi-factor authentication, encryption, and threat detection.</w:t>
      </w:r>
      <w:r>
        <w:br/>
        <w:t xml:space="preserve">  - Develop an incident response plan.</w:t>
      </w:r>
      <w:r>
        <w:br/>
        <w:t xml:space="preserve">  - Provide cybersecurity training for employees.</w:t>
      </w:r>
    </w:p>
    <w:p w14:paraId="5AF31309" w14:textId="77777777" w:rsidR="007F1F56" w:rsidRDefault="00AF38C8">
      <w:pPr>
        <w:pStyle w:val="Heading2"/>
      </w:pPr>
      <w:r>
        <w:t>3.6 Digital Workplace Transformation</w:t>
      </w:r>
    </w:p>
    <w:p w14:paraId="3A2E323C" w14:textId="77777777" w:rsidR="007F1F56" w:rsidRDefault="00AF38C8">
      <w:r>
        <w:t>- Objective: Create a modern, collaborative digital workplace to enhance productivity and employee satisfaction.</w:t>
      </w:r>
      <w:r>
        <w:br/>
        <w:t>- Implementation:</w:t>
      </w:r>
      <w:r>
        <w:br/>
        <w:t xml:space="preserve">  - Deploy collaboration tools such as Microsoft Teams or Slack.</w:t>
      </w:r>
      <w:r>
        <w:br/>
        <w:t xml:space="preserve">  - Implement remote work solutions and policies.</w:t>
      </w:r>
      <w:r>
        <w:br/>
        <w:t xml:space="preserve">  - Upgrade hardware and software to support the digital workplace.</w:t>
      </w:r>
      <w:r>
        <w:br/>
        <w:t xml:space="preserve">  - Provide training and support for employees.</w:t>
      </w:r>
    </w:p>
    <w:p w14:paraId="194A0C34" w14:textId="77777777" w:rsidR="007F1F56" w:rsidRDefault="00AF38C8">
      <w:pPr>
        <w:pStyle w:val="Heading1"/>
      </w:pPr>
      <w:r>
        <w:t>4. Timeline</w:t>
      </w:r>
    </w:p>
    <w:p w14:paraId="48C2E9A7" w14:textId="77777777" w:rsidR="007F1F56" w:rsidRDefault="00AF38C8">
      <w:r>
        <w:t>The EDTI will be executed over a period of 24 months, with each phase carefully planned to ensure minimal disruption to business operations.</w:t>
      </w:r>
    </w:p>
    <w:p w14:paraId="788A7F6F" w14:textId="77777777" w:rsidR="007F1F56" w:rsidRDefault="00AF38C8">
      <w:pPr>
        <w:pStyle w:val="Heading1"/>
      </w:pPr>
      <w:r>
        <w:lastRenderedPageBreak/>
        <w:t>5. Budget</w:t>
      </w:r>
    </w:p>
    <w:p w14:paraId="7447C85F" w14:textId="77777777" w:rsidR="007F1F56" w:rsidRDefault="00AF38C8">
      <w:r>
        <w:t>A detailed budget will be developed in collaboration with the Systems Integrator, considering the costs of technology, implementation, training, and ongoing support.</w:t>
      </w:r>
    </w:p>
    <w:p w14:paraId="00DED8E1" w14:textId="77777777" w:rsidR="007F1F56" w:rsidRDefault="00AF38C8">
      <w:pPr>
        <w:pStyle w:val="Heading1"/>
      </w:pPr>
      <w:r>
        <w:t>6. Key Stakeholders</w:t>
      </w:r>
    </w:p>
    <w:p w14:paraId="0032E6AA" w14:textId="77777777" w:rsidR="007F1F56" w:rsidRDefault="00AF38C8">
      <w:r>
        <w:t>- Executive Sponsor: Chief Information Officer (CIO)</w:t>
      </w:r>
      <w:r>
        <w:br/>
        <w:t>- Project Manager: Appointed from the Systems Integrator</w:t>
      </w:r>
      <w:r>
        <w:br/>
        <w:t>- IT Department: Responsible for technical implementation and support</w:t>
      </w:r>
      <w:r>
        <w:br/>
        <w:t>- Business Units: Provide input on requirements and participate in training</w:t>
      </w:r>
      <w:r>
        <w:br/>
        <w:t>- External Partners: Systems Integrator and technology vendors</w:t>
      </w:r>
      <w:r>
        <w:br/>
      </w:r>
    </w:p>
    <w:p w14:paraId="3BC7C0B4" w14:textId="77777777" w:rsidR="007F1F56" w:rsidRDefault="00AF38C8">
      <w:pPr>
        <w:pStyle w:val="Heading1"/>
      </w:pPr>
      <w:r>
        <w:t>7. Expected Outcomes</w:t>
      </w:r>
    </w:p>
    <w:p w14:paraId="7938A086" w14:textId="77777777" w:rsidR="007F1F56" w:rsidRDefault="00AF38C8">
      <w:r>
        <w:t>- Improved operational efficiency and reduced costs.</w:t>
      </w:r>
      <w:r>
        <w:br/>
        <w:t>- Enhanced customer experience and satisfaction.</w:t>
      </w:r>
      <w:r>
        <w:br/>
        <w:t>- Increased agility and innovation.</w:t>
      </w:r>
      <w:r>
        <w:br/>
        <w:t>- Strengthened cybersecurity and data protection.</w:t>
      </w:r>
      <w:r>
        <w:br/>
        <w:t>- Higher employee productivity and engagement.</w:t>
      </w:r>
    </w:p>
    <w:sectPr w:rsidR="007F1F56"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858394856">
    <w:abstractNumId w:val="8"/>
  </w:num>
  <w:num w:numId="2" w16cid:durableId="1288241998">
    <w:abstractNumId w:val="6"/>
  </w:num>
  <w:num w:numId="3" w16cid:durableId="1541238944">
    <w:abstractNumId w:val="5"/>
  </w:num>
  <w:num w:numId="4" w16cid:durableId="203517143">
    <w:abstractNumId w:val="4"/>
  </w:num>
  <w:num w:numId="5" w16cid:durableId="1098328830">
    <w:abstractNumId w:val="7"/>
  </w:num>
  <w:num w:numId="6" w16cid:durableId="860817600">
    <w:abstractNumId w:val="3"/>
  </w:num>
  <w:num w:numId="7" w16cid:durableId="2133858875">
    <w:abstractNumId w:val="2"/>
  </w:num>
  <w:num w:numId="8" w16cid:durableId="2050059744">
    <w:abstractNumId w:val="1"/>
  </w:num>
  <w:num w:numId="9" w16cid:durableId="1008837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A11DC"/>
    <w:rsid w:val="007F1F56"/>
    <w:rsid w:val="00AA1D8D"/>
    <w:rsid w:val="00AF38C8"/>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E2DE50"/>
  <w14:defaultImageDpi w14:val="300"/>
  <w15:docId w15:val="{3FAB813C-4A4F-4223-A8DC-AEC21BA51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31CE28BD982FC49BBEE983C3AE0D9AC" ma:contentTypeVersion="10" ma:contentTypeDescription="Create a new document." ma:contentTypeScope="" ma:versionID="1ddbc7d989a3358eefb3085e339fd137">
  <xsd:schema xmlns:xsd="http://www.w3.org/2001/XMLSchema" xmlns:xs="http://www.w3.org/2001/XMLSchema" xmlns:p="http://schemas.microsoft.com/office/2006/metadata/properties" xmlns:ns2="2d27fadb-54ef-4362-b229-b41e4692d589" xmlns:ns3="e2ecedd7-ecd4-408d-9425-855ac022e5fa" targetNamespace="http://schemas.microsoft.com/office/2006/metadata/properties" ma:root="true" ma:fieldsID="1437688aa650a127a10ff39421862544" ns2:_="" ns3:_="">
    <xsd:import namespace="2d27fadb-54ef-4362-b229-b41e4692d589"/>
    <xsd:import namespace="e2ecedd7-ecd4-408d-9425-855ac022e5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Document_x0020_type" minOccurs="0"/>
                <xsd:element ref="ns3:PrimeClassificationStatus" minOccurs="0"/>
                <xsd:element ref="ns3:PrimeClassificationStatusDetails" minOccurs="0"/>
                <xsd:element ref="ns3:PrimeLastClassified" minOccurs="0"/>
                <xsd:element ref="ns3:PrimeCorrectedByUser" minOccurs="0"/>
                <xsd:element ref="ns2:File_x0020_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7fadb-54ef-4362-b229-b41e4692d5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Document_x0020_type" ma:index="12" nillable="true" ma:displayName="Document type" ma:internalName="Document_x0020_type">
      <xsd:simpleType>
        <xsd:restriction base="dms:Choice">
          <xsd:enumeration value="Implementation plan"/>
          <xsd:enumeration value="Project proposal"/>
          <xsd:enumeration value="Technical specification"/>
          <xsd:enumeration value="Training material"/>
          <xsd:enumeration value="Unknown"/>
        </xsd:restriction>
      </xsd:simpleType>
    </xsd:element>
    <xsd:element name="File_x0020_summary" ma:index="17" nillable="true" ma:displayName="File summary" ma:internalName="File_x0020_summar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ecedd7-ecd4-408d-9425-855ac022e5fa" elementFormDefault="qualified">
    <xsd:import namespace="http://schemas.microsoft.com/office/2006/documentManagement/types"/>
    <xsd:import namespace="http://schemas.microsoft.com/office/infopath/2007/PartnerControls"/>
    <xsd:element name="PrimeClassificationStatus" ma:index="13" nillable="true" ma:displayName="Processing status" ma:internalName="PrimeClassificationStatus">
      <xsd:simpleType>
        <xsd:restriction base="dms:Text"/>
      </xsd:simpleType>
    </xsd:element>
    <xsd:element name="PrimeClassificationStatusDetails" ma:index="14" nillable="true" ma:displayName="Processing details" ma:internalName="PrimeClassificationStatusDetails">
      <xsd:simpleType>
        <xsd:restriction base="dms:Note">
          <xsd:maxLength value="255"/>
        </xsd:restriction>
      </xsd:simpleType>
    </xsd:element>
    <xsd:element name="PrimeLastClassified" ma:index="15" nillable="true" ma:displayName="Processed" ma:internalName="PrimeLastClassified">
      <xsd:simpleType>
        <xsd:restriction base="dms:DateTime"/>
      </xsd:simpleType>
    </xsd:element>
    <xsd:element name="PrimeCorrectedByUser" ma:index="16" nillable="true" ma:displayName="Corrected" ma:internalName="PrimeCorrectedByUser">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cument_x0020_type xmlns="2d27fadb-54ef-4362-b229-b41e4692d589">Implementation plan</Document_x0020_type>
    <PrimeClassificationStatus xmlns="e2ecedd7-ecd4-408d-9425-855ac022e5fa" xsi:nil="true"/>
    <PrimeClassificationStatusDetails xmlns="e2ecedd7-ecd4-408d-9425-855ac022e5fa" xsi:nil="true"/>
    <PrimeLastClassified xmlns="e2ecedd7-ecd4-408d-9425-855ac022e5fa" xsi:nil="true"/>
    <PrimeCorrectedByUser xmlns="e2ecedd7-ecd4-408d-9425-855ac022e5fa" xsi:nil="true"/>
    <File_x0020_summary xmlns="2d27fadb-54ef-4362-b229-b41e4692d589">The document outlines the Enterprise Digital Transformation Initiative (EDTI), detailing objectives such as cloud migration, ERP and CRM upgrades, data analytics, cybersecurity, and digital workplace transformation. It covers project scope, implementation</File_x0020_summary>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A9AAF8D6-A05C-4F5C-A912-BA1E34D468BA}"/>
</file>

<file path=customXml/itemProps3.xml><?xml version="1.0" encoding="utf-8"?>
<ds:datastoreItem xmlns:ds="http://schemas.openxmlformats.org/officeDocument/2006/customXml" ds:itemID="{C4F5495A-BBE9-4741-B182-3574E5A9995E}">
  <ds:schemaRefs>
    <ds:schemaRef ds:uri="http://schemas.microsoft.com/sharepoint/v3/contenttype/forms"/>
  </ds:schemaRefs>
</ds:datastoreItem>
</file>

<file path=customXml/itemProps4.xml><?xml version="1.0" encoding="utf-8"?>
<ds:datastoreItem xmlns:ds="http://schemas.openxmlformats.org/officeDocument/2006/customXml" ds:itemID="{36C60AC8-3455-4287-BF15-F010233536DA}">
  <ds:schemaRefs>
    <ds:schemaRef ds:uri="http://purl.org/dc/elements/1.1/"/>
    <ds:schemaRef ds:uri="http://schemas.microsoft.com/office/infopath/2007/PartnerControls"/>
    <ds:schemaRef ds:uri="http://purl.org/dc/terms/"/>
    <ds:schemaRef ds:uri="http://schemas.microsoft.com/office/2006/documentManagement/types"/>
    <ds:schemaRef ds:uri="2d27fadb-54ef-4362-b229-b41e4692d589"/>
    <ds:schemaRef ds:uri="http://purl.org/dc/dcmitype/"/>
    <ds:schemaRef ds:uri="http://schemas.openxmlformats.org/package/2006/metadata/core-properties"/>
    <ds:schemaRef ds:uri="http://schemas.microsoft.com/office/2006/metadata/properties"/>
    <ds:schemaRef ds:uri="http://www.w3.org/XML/1998/namespace"/>
  </ds:schemaRefs>
</ds:datastoreItem>
</file>

<file path=docMetadata/LabelInfo.xml><?xml version="1.0" encoding="utf-8"?>
<clbl:labelList xmlns:clbl="http://schemas.microsoft.com/office/2020/mipLabelMetadata">
  <clbl:label id="{5fae8262-b78e-4366-8929-a5d6aac95320}" enabled="1" method="Standard" siteId="{cf36141c-ddd7-45a7-b073-111f66d0b30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655</Words>
  <Characters>3736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4383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Kevin McDonnell</cp:lastModifiedBy>
  <cp:revision>2</cp:revision>
  <dcterms:created xsi:type="dcterms:W3CDTF">2025-02-20T22:40:00Z</dcterms:created>
  <dcterms:modified xsi:type="dcterms:W3CDTF">2025-02-20T22:40:00Z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0x010100B31CE28BD982FC49BBEE983C3AE0D9AC</vt:lpwstr>
  </property>
</Properties>
</file>